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ae87e67d9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d029d86c3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Kimberly Crest,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5d9ac6fdf49ed" /><Relationship Type="http://schemas.openxmlformats.org/officeDocument/2006/relationships/numbering" Target="/word/numbering.xml" Id="R8ca238d04bfa4225" /><Relationship Type="http://schemas.openxmlformats.org/officeDocument/2006/relationships/settings" Target="/word/settings.xml" Id="R754d0e396fc744cf" /><Relationship Type="http://schemas.openxmlformats.org/officeDocument/2006/relationships/image" Target="/word/media/f0a25edd-bbf8-4699-8d8f-141d9d0c3889.png" Id="R374d029d86c3467a" /></Relationships>
</file>