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f31ee70dc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8c2427891e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and Queen Court House,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34b63124c46aa" /><Relationship Type="http://schemas.openxmlformats.org/officeDocument/2006/relationships/numbering" Target="/word/numbering.xml" Id="R2a0ff670c2654704" /><Relationship Type="http://schemas.openxmlformats.org/officeDocument/2006/relationships/settings" Target="/word/settings.xml" Id="Rae73b916f06f4941" /><Relationship Type="http://schemas.openxmlformats.org/officeDocument/2006/relationships/image" Target="/word/media/8473329c-751a-46a0-b379-f27a63096c1a.png" Id="R698c2427891e4cd6" /></Relationships>
</file>