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6b2299e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160ae64d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Charter,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18e14edb4c82" /><Relationship Type="http://schemas.openxmlformats.org/officeDocument/2006/relationships/numbering" Target="/word/numbering.xml" Id="Reebe5ab11e734b6b" /><Relationship Type="http://schemas.openxmlformats.org/officeDocument/2006/relationships/settings" Target="/word/settings.xml" Id="Re89fa1305136460a" /><Relationship Type="http://schemas.openxmlformats.org/officeDocument/2006/relationships/image" Target="/word/media/633aee61-507d-4dd5-b95a-22d294b61e9d.png" Id="Raa0160ae64d44db5" /></Relationships>
</file>