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2cc2d03f8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e408cdb6c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Kingsborough,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5b8bae4524e7b" /><Relationship Type="http://schemas.openxmlformats.org/officeDocument/2006/relationships/numbering" Target="/word/numbering.xml" Id="R94d98a1a1c034a70" /><Relationship Type="http://schemas.openxmlformats.org/officeDocument/2006/relationships/settings" Target="/word/settings.xml" Id="Rb9abf4cbc96c4fb4" /><Relationship Type="http://schemas.openxmlformats.org/officeDocument/2006/relationships/image" Target="/word/media/205464b1-320e-4679-adc6-84ef5c473a50.png" Id="R3e0e408cdb6c40d3" /></Relationships>
</file>