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bf5155a9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7f91e33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18e06bce4c5a" /><Relationship Type="http://schemas.openxmlformats.org/officeDocument/2006/relationships/numbering" Target="/word/numbering.xml" Id="R07fdecef808246ca" /><Relationship Type="http://schemas.openxmlformats.org/officeDocument/2006/relationships/settings" Target="/word/settings.xml" Id="R4c10f4a4a6334e35" /><Relationship Type="http://schemas.openxmlformats.org/officeDocument/2006/relationships/image" Target="/word/media/fc6a4a54-ac9a-4cfb-b8f1-5454c20a60a6.png" Id="Rfbe97f91e3354490" /></Relationships>
</file>