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02b8450e3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e7f9386d0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Mines,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affce15ae4627" /><Relationship Type="http://schemas.openxmlformats.org/officeDocument/2006/relationships/numbering" Target="/word/numbering.xml" Id="R6283e4f5c39447f0" /><Relationship Type="http://schemas.openxmlformats.org/officeDocument/2006/relationships/settings" Target="/word/settings.xml" Id="Ra6ddabf43ecf43b2" /><Relationship Type="http://schemas.openxmlformats.org/officeDocument/2006/relationships/image" Target="/word/media/0fa057f1-2907-4e52-8409-428159faa318.png" Id="Rdbce7f9386d04e58" /></Relationships>
</file>