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12d1137c7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db3b932bc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Kinney and Gourlays Improved City Plat,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c2190bf304567" /><Relationship Type="http://schemas.openxmlformats.org/officeDocument/2006/relationships/numbering" Target="/word/numbering.xml" Id="R22e27129446a4c1d" /><Relationship Type="http://schemas.openxmlformats.org/officeDocument/2006/relationships/settings" Target="/word/settings.xml" Id="R4428aeafab5a499b" /><Relationship Type="http://schemas.openxmlformats.org/officeDocument/2006/relationships/image" Target="/word/media/950ca913-9c96-4420-b39a-f3b506aeb9a8.png" Id="R2bfdb3b932bc42f4" /></Relationships>
</file>