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ca5f7882f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deff06879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Kinney and Gourlays Improved City Plat,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e726ad67145b5" /><Relationship Type="http://schemas.openxmlformats.org/officeDocument/2006/relationships/numbering" Target="/word/numbering.xml" Id="Ra851d6e94f294460" /><Relationship Type="http://schemas.openxmlformats.org/officeDocument/2006/relationships/settings" Target="/word/settings.xml" Id="R0280aa01f78b4b0b" /><Relationship Type="http://schemas.openxmlformats.org/officeDocument/2006/relationships/image" Target="/word/media/4996b934-65f9-4600-89b9-2b12ef5961fd.png" Id="R141deff0687948f1" /></Relationships>
</file>