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b155eef3f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d1ce97e5b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Klines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50fbea0c747aa" /><Relationship Type="http://schemas.openxmlformats.org/officeDocument/2006/relationships/numbering" Target="/word/numbering.xml" Id="R424cbbf32f83449d" /><Relationship Type="http://schemas.openxmlformats.org/officeDocument/2006/relationships/settings" Target="/word/settings.xml" Id="R15d66d38ebf44547" /><Relationship Type="http://schemas.openxmlformats.org/officeDocument/2006/relationships/image" Target="/word/media/397a83d0-a5e1-4abc-9f03-a729a0ff5a8c.png" Id="R4e7d1ce97e5b4907" /></Relationships>
</file>