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abcf8e40c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e7a327f8c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efd74eb40499b" /><Relationship Type="http://schemas.openxmlformats.org/officeDocument/2006/relationships/numbering" Target="/word/numbering.xml" Id="R0633e0c23cc64265" /><Relationship Type="http://schemas.openxmlformats.org/officeDocument/2006/relationships/settings" Target="/word/settings.xml" Id="R7cdd91fb12ca44d0" /><Relationship Type="http://schemas.openxmlformats.org/officeDocument/2006/relationships/image" Target="/word/media/67c7014e-3e0f-4bfb-8c8c-c340dc070849.png" Id="R596e7a327f8c4544" /></Relationships>
</file>