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ec53d298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92f6db2c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11b4b101341a8" /><Relationship Type="http://schemas.openxmlformats.org/officeDocument/2006/relationships/numbering" Target="/word/numbering.xml" Id="R4ed65e9a23194d70" /><Relationship Type="http://schemas.openxmlformats.org/officeDocument/2006/relationships/settings" Target="/word/settings.xml" Id="R95e08afa47b14d85" /><Relationship Type="http://schemas.openxmlformats.org/officeDocument/2006/relationships/image" Target="/word/media/2dcd0fda-2e8b-4c30-9261-02e2247ec059.png" Id="Rf56292f6db2c4864" /></Relationships>
</file>