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80cde9e38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912ba2c3a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Koontzville,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6ddef756c45aa" /><Relationship Type="http://schemas.openxmlformats.org/officeDocument/2006/relationships/numbering" Target="/word/numbering.xml" Id="Reb8055ba3e35427b" /><Relationship Type="http://schemas.openxmlformats.org/officeDocument/2006/relationships/settings" Target="/word/settings.xml" Id="R3efe49bc1d864d0f" /><Relationship Type="http://schemas.openxmlformats.org/officeDocument/2006/relationships/image" Target="/word/media/e3b9000e-19dd-4f52-bfd5-e2a186f71132.png" Id="Re77912ba2c3a4cdf" /></Relationships>
</file>