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9085576c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4006fd1ab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 Marlene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587dd1d8c40c6" /><Relationship Type="http://schemas.openxmlformats.org/officeDocument/2006/relationships/numbering" Target="/word/numbering.xml" Id="Rd69bb9c7393f4ae9" /><Relationship Type="http://schemas.openxmlformats.org/officeDocument/2006/relationships/settings" Target="/word/settings.xml" Id="Rc73fb10c8fd64c0b" /><Relationship Type="http://schemas.openxmlformats.org/officeDocument/2006/relationships/image" Target="/word/media/32e5fce9-a8b8-4651-9685-e990361201fa.png" Id="Rf004006fd1ab429f" /></Relationships>
</file>