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b5095b0ff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e5d32b572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Bama,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ba4e566df4fbb" /><Relationship Type="http://schemas.openxmlformats.org/officeDocument/2006/relationships/numbering" Target="/word/numbering.xml" Id="Rce3fa67bbc044a7f" /><Relationship Type="http://schemas.openxmlformats.org/officeDocument/2006/relationships/settings" Target="/word/settings.xml" Id="Ra74d91be7c104176" /><Relationship Type="http://schemas.openxmlformats.org/officeDocument/2006/relationships/image" Target="/word/media/5d71df8a-b482-425c-b4a4-09ecb6a19921.png" Id="R529e5d32b5724947" /></Relationships>
</file>