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9f78f5299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8a9be1ef5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Charbonniere,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261ffa4244a1f" /><Relationship Type="http://schemas.openxmlformats.org/officeDocument/2006/relationships/numbering" Target="/word/numbering.xml" Id="R573c3622684e4d83" /><Relationship Type="http://schemas.openxmlformats.org/officeDocument/2006/relationships/settings" Target="/word/settings.xml" Id="R75b63119706348be" /><Relationship Type="http://schemas.openxmlformats.org/officeDocument/2006/relationships/image" Target="/word/media/74d23fb2-b9dc-4e5e-a3bd-885ba6372661.png" Id="R06f8a9be1ef547a1" /></Relationships>
</file>