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d253f060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b28a6089c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Cresta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160fbb67e48d4" /><Relationship Type="http://schemas.openxmlformats.org/officeDocument/2006/relationships/numbering" Target="/word/numbering.xml" Id="R2519e6fb411d42cc" /><Relationship Type="http://schemas.openxmlformats.org/officeDocument/2006/relationships/settings" Target="/word/settings.xml" Id="R8d67c7bf54514b88" /><Relationship Type="http://schemas.openxmlformats.org/officeDocument/2006/relationships/image" Target="/word/media/f447cd04-89b4-447e-b357-f69bcc7cf521.png" Id="Rab4b28a6089c446f" /></Relationships>
</file>