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2a48f5d31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2e2e58111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Dore,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214b1ca7541e7" /><Relationship Type="http://schemas.openxmlformats.org/officeDocument/2006/relationships/numbering" Target="/word/numbering.xml" Id="R09e0cf7e108142ad" /><Relationship Type="http://schemas.openxmlformats.org/officeDocument/2006/relationships/settings" Target="/word/settings.xml" Id="Rfe69e1012f054df5" /><Relationship Type="http://schemas.openxmlformats.org/officeDocument/2006/relationships/image" Target="/word/media/799ed66e-6a7a-4fbf-8288-d16ea4c12c83.png" Id="R2922e2e581114e8c" /></Relationships>
</file>