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2a501f031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ca28ac05d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1da18abfb45fd" /><Relationship Type="http://schemas.openxmlformats.org/officeDocument/2006/relationships/numbering" Target="/word/numbering.xml" Id="R3c760a6813b645b3" /><Relationship Type="http://schemas.openxmlformats.org/officeDocument/2006/relationships/settings" Target="/word/settings.xml" Id="R9319d3ed23a44f2e" /><Relationship Type="http://schemas.openxmlformats.org/officeDocument/2006/relationships/image" Target="/word/media/58cdc7d8-2d1e-46e8-8708-16634684e45d.png" Id="R931ca28ac05d416a" /></Relationships>
</file>