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38ae7616e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165d65c9a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Union,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66a898b3a4177" /><Relationship Type="http://schemas.openxmlformats.org/officeDocument/2006/relationships/numbering" Target="/word/numbering.xml" Id="R647a6c70e6154ed9" /><Relationship Type="http://schemas.openxmlformats.org/officeDocument/2006/relationships/settings" Target="/word/settings.xml" Id="Rc6eab8e7125749c7" /><Relationship Type="http://schemas.openxmlformats.org/officeDocument/2006/relationships/image" Target="/word/media/8be7f0c6-4087-465f-a313-6f783602fc4c.png" Id="Rd25165d65c9a4874" /></Relationships>
</file>