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ef2e13784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e0ab3e15d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LaBarque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f0f5c66cd4ce3" /><Relationship Type="http://schemas.openxmlformats.org/officeDocument/2006/relationships/numbering" Target="/word/numbering.xml" Id="R8df0fad400414578" /><Relationship Type="http://schemas.openxmlformats.org/officeDocument/2006/relationships/settings" Target="/word/settings.xml" Id="R8b064592aa3241cc" /><Relationship Type="http://schemas.openxmlformats.org/officeDocument/2006/relationships/image" Target="/word/media/883a1e8c-3d1c-4f80-911c-046d7c8afc76.png" Id="R4b0e0ab3e15d4702" /></Relationships>
</file>