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ad161bf13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393bb4e4c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LaBarque Creek,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32bcecc1847cc" /><Relationship Type="http://schemas.openxmlformats.org/officeDocument/2006/relationships/numbering" Target="/word/numbering.xml" Id="Rd3fd744429b94b19" /><Relationship Type="http://schemas.openxmlformats.org/officeDocument/2006/relationships/settings" Target="/word/settings.xml" Id="Reafe3cf8617c4c31" /><Relationship Type="http://schemas.openxmlformats.org/officeDocument/2006/relationships/image" Target="/word/media/905822d9-f90b-4b23-8573-e3692b4e0832.png" Id="Ra3d393bb4e4c4bf1" /></Relationships>
</file>