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816c0d36324f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9d1011ac3f48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Lac qui Parle,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34d0cd8f834616" /><Relationship Type="http://schemas.openxmlformats.org/officeDocument/2006/relationships/numbering" Target="/word/numbering.xml" Id="Ra2f608d36c194676" /><Relationship Type="http://schemas.openxmlformats.org/officeDocument/2006/relationships/settings" Target="/word/settings.xml" Id="R8f954387d3434fc5" /><Relationship Type="http://schemas.openxmlformats.org/officeDocument/2006/relationships/image" Target="/word/media/e17fedf0-a361-4eb1-a0f6-a8a7f176836a.png" Id="R459d1011ac3f4888" /></Relationships>
</file>