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5d2904bdd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f5ee76616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Lackawaxen,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d99d5f77f4b74" /><Relationship Type="http://schemas.openxmlformats.org/officeDocument/2006/relationships/numbering" Target="/word/numbering.xml" Id="Rc395fcef8c3b44b4" /><Relationship Type="http://schemas.openxmlformats.org/officeDocument/2006/relationships/settings" Target="/word/settings.xml" Id="R65e5f4ad33234e9f" /><Relationship Type="http://schemas.openxmlformats.org/officeDocument/2006/relationships/image" Target="/word/media/82363c35-56f8-4131-9a1c-6cfd291dd7bf.png" Id="R698f5ee76616460e" /></Relationships>
</file>