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8758a962f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a407b4a2a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Lafayette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4dbcc1eea4736" /><Relationship Type="http://schemas.openxmlformats.org/officeDocument/2006/relationships/numbering" Target="/word/numbering.xml" Id="R106afd5c9ade4db1" /><Relationship Type="http://schemas.openxmlformats.org/officeDocument/2006/relationships/settings" Target="/word/settings.xml" Id="R9702c3e1167844e2" /><Relationship Type="http://schemas.openxmlformats.org/officeDocument/2006/relationships/image" Target="/word/media/f3bd5d95-5848-43e3-9efb-fb05f6b187cb.png" Id="Rdfca407b4a2a416e" /></Relationships>
</file>