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1a959aa8e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fe1406f2c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Lafayette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042ca01914fdc" /><Relationship Type="http://schemas.openxmlformats.org/officeDocument/2006/relationships/numbering" Target="/word/numbering.xml" Id="R99787f6ad9c84b4f" /><Relationship Type="http://schemas.openxmlformats.org/officeDocument/2006/relationships/settings" Target="/word/settings.xml" Id="Rfdb4d7e4abe94b13" /><Relationship Type="http://schemas.openxmlformats.org/officeDocument/2006/relationships/image" Target="/word/media/41a67ef3-1a9a-422b-996e-c6ff7f41b034.png" Id="Rb28fe1406f2c4168" /></Relationships>
</file>