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639e79530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52f039785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Lafayetteville,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ae3394e454c4f" /><Relationship Type="http://schemas.openxmlformats.org/officeDocument/2006/relationships/numbering" Target="/word/numbering.xml" Id="R295e1cb1c2d94c8c" /><Relationship Type="http://schemas.openxmlformats.org/officeDocument/2006/relationships/settings" Target="/word/settings.xml" Id="R60e237a6099f47e1" /><Relationship Type="http://schemas.openxmlformats.org/officeDocument/2006/relationships/image" Target="/word/media/6d4299ea-4466-4f7c-a3cb-122fcd716792.png" Id="Rec252f0397854196" /></Relationships>
</file>