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1e5e06847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b29e39ef8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Lahmansville,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3fcf303c64aee" /><Relationship Type="http://schemas.openxmlformats.org/officeDocument/2006/relationships/numbering" Target="/word/numbering.xml" Id="R476a99b89ef54d70" /><Relationship Type="http://schemas.openxmlformats.org/officeDocument/2006/relationships/settings" Target="/word/settings.xml" Id="R777c51ffaa4c49d1" /><Relationship Type="http://schemas.openxmlformats.org/officeDocument/2006/relationships/image" Target="/word/media/fb82f408-d08c-499a-8d7f-dae3c42ee679.png" Id="R893b29e39ef8450b" /></Relationships>
</file>