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65bdc8d55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85a807d25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in the 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882d791744c8b" /><Relationship Type="http://schemas.openxmlformats.org/officeDocument/2006/relationships/numbering" Target="/word/numbering.xml" Id="R30e0e9be70cf45bf" /><Relationship Type="http://schemas.openxmlformats.org/officeDocument/2006/relationships/settings" Target="/word/settings.xml" Id="Rb417459df54d46b1" /><Relationship Type="http://schemas.openxmlformats.org/officeDocument/2006/relationships/image" Target="/word/media/d923b9bc-ebf2-41af-ae5d-24b85c88af63.png" Id="Raed85a807d254ffd" /></Relationships>
</file>