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ddae5203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e8531fed7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Owen,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9dace74614ece" /><Relationship Type="http://schemas.openxmlformats.org/officeDocument/2006/relationships/numbering" Target="/word/numbering.xml" Id="R03f9f9040fee4211" /><Relationship Type="http://schemas.openxmlformats.org/officeDocument/2006/relationships/settings" Target="/word/settings.xml" Id="R2eb12fbed6de4db9" /><Relationship Type="http://schemas.openxmlformats.org/officeDocument/2006/relationships/image" Target="/word/media/ccb6f80a-834e-4644-b9d5-c63c1371141d.png" Id="R5f7e8531fed74d06" /></Relationships>
</file>