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5006cefdf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c85824893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Saint Croix Beach,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2e10cccb74b5f" /><Relationship Type="http://schemas.openxmlformats.org/officeDocument/2006/relationships/numbering" Target="/word/numbering.xml" Id="Rd11ada771dbc4c30" /><Relationship Type="http://schemas.openxmlformats.org/officeDocument/2006/relationships/settings" Target="/word/settings.xml" Id="R65acdaa3e42442ab" /><Relationship Type="http://schemas.openxmlformats.org/officeDocument/2006/relationships/image" Target="/word/media/33aebb11-1664-4be8-a6a3-a11a8340b491.png" Id="R2c3c858248934cdc" /></Relationships>
</file>