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2be95cac6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6f7c6940a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Santeetlah,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bdef6469f4e80" /><Relationship Type="http://schemas.openxmlformats.org/officeDocument/2006/relationships/numbering" Target="/word/numbering.xml" Id="R9c62e6c20bf4421e" /><Relationship Type="http://schemas.openxmlformats.org/officeDocument/2006/relationships/settings" Target="/word/settings.xml" Id="R109591d130eb4665" /><Relationship Type="http://schemas.openxmlformats.org/officeDocument/2006/relationships/image" Target="/word/media/af7ba548-540e-4477-b329-e51f5c9de044.png" Id="Rba46f7c6940a4664" /></Relationships>
</file>