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0ecf63db32a4b8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c7d0358bf0541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Swan, Georgia,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e8a6f74aca04b2a" /><Relationship Type="http://schemas.openxmlformats.org/officeDocument/2006/relationships/numbering" Target="/word/numbering.xml" Id="R1e7f7a8ecbee4c4f" /><Relationship Type="http://schemas.openxmlformats.org/officeDocument/2006/relationships/settings" Target="/word/settings.xml" Id="R37a833c94ba8485f" /><Relationship Type="http://schemas.openxmlformats.org/officeDocument/2006/relationships/image" Target="/word/media/b3205492-3733-497f-a9b7-e5a1cb2c4b4c.png" Id="R5c7d0358bf054162" /></Relationships>
</file>