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2d07a26cf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8ed0f4a0c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View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a3149c3ad4787" /><Relationship Type="http://schemas.openxmlformats.org/officeDocument/2006/relationships/numbering" Target="/word/numbering.xml" Id="Rd8f3eb85ce034859" /><Relationship Type="http://schemas.openxmlformats.org/officeDocument/2006/relationships/settings" Target="/word/settings.xml" Id="R99cacf3962e24c66" /><Relationship Type="http://schemas.openxmlformats.org/officeDocument/2006/relationships/image" Target="/word/media/98fae29e-d685-43c6-8cd4-912c636b1c41.png" Id="R68c8ed0f4a0c47c7" /></Relationships>
</file>