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908b98dc1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aad95b0b5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Wisconsin,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4fbaa9e824eba" /><Relationship Type="http://schemas.openxmlformats.org/officeDocument/2006/relationships/numbering" Target="/word/numbering.xml" Id="Re1a58fcd67ce47da" /><Relationship Type="http://schemas.openxmlformats.org/officeDocument/2006/relationships/settings" Target="/word/settings.xml" Id="R7d72b7ec97c44bc3" /><Relationship Type="http://schemas.openxmlformats.org/officeDocument/2006/relationships/image" Target="/word/media/f232409c-ae85-454b-839e-1b8b487e6442.png" Id="Ra5eaad95b0b5412a" /></Relationships>
</file>