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02da6c92a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262e7e46d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Lakeover Estates,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f29eece4c4be9" /><Relationship Type="http://schemas.openxmlformats.org/officeDocument/2006/relationships/numbering" Target="/word/numbering.xml" Id="R9db76d78f2e74267" /><Relationship Type="http://schemas.openxmlformats.org/officeDocument/2006/relationships/settings" Target="/word/settings.xml" Id="R44f878a68e0e43bd" /><Relationship Type="http://schemas.openxmlformats.org/officeDocument/2006/relationships/image" Target="/word/media/afdd6b2a-94ee-4983-9e28-8f9fa3f046f4.png" Id="Re90262e7e46d412b" /></Relationships>
</file>