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b49ce61d3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db77de00d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 at Franklin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31648cff8414a" /><Relationship Type="http://schemas.openxmlformats.org/officeDocument/2006/relationships/numbering" Target="/word/numbering.xml" Id="R6f58d9f33d564212" /><Relationship Type="http://schemas.openxmlformats.org/officeDocument/2006/relationships/settings" Target="/word/settings.xml" Id="R86d80cbbd9dc47e2" /><Relationship Type="http://schemas.openxmlformats.org/officeDocument/2006/relationships/image" Target="/word/media/c1e8410e-c019-4aab-9c69-f5e90037664c.png" Id="R63fdb77de00d4e74" /></Relationships>
</file>