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e6f4196de64a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4ecc6d795843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Lakeview Pines,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ea566cf2f94748" /><Relationship Type="http://schemas.openxmlformats.org/officeDocument/2006/relationships/numbering" Target="/word/numbering.xml" Id="R558a8e1d0dfb4765" /><Relationship Type="http://schemas.openxmlformats.org/officeDocument/2006/relationships/settings" Target="/word/settings.xml" Id="R443d6a805c834295" /><Relationship Type="http://schemas.openxmlformats.org/officeDocument/2006/relationships/image" Target="/word/media/d841b48e-a49c-4948-bbc3-7ff5033e574a.png" Id="Rea4ecc6d795843bc" /></Relationships>
</file>