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2b75e21bc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e3e2ec576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Lanark,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bd76fea24473f" /><Relationship Type="http://schemas.openxmlformats.org/officeDocument/2006/relationships/numbering" Target="/word/numbering.xml" Id="Rece5139d7142426a" /><Relationship Type="http://schemas.openxmlformats.org/officeDocument/2006/relationships/settings" Target="/word/settings.xml" Id="R9712d236cd504577" /><Relationship Type="http://schemas.openxmlformats.org/officeDocument/2006/relationships/image" Target="/word/media/fae6d7fd-eaad-45fa-b4fe-e949b26f313b.png" Id="Rc7ce3e2ec5764409" /></Relationships>
</file>