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cb521da19342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b7cb7a4047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Lane Acres,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3dd33f2d014dac" /><Relationship Type="http://schemas.openxmlformats.org/officeDocument/2006/relationships/numbering" Target="/word/numbering.xml" Id="Raae7c14a35e44ec5" /><Relationship Type="http://schemas.openxmlformats.org/officeDocument/2006/relationships/settings" Target="/word/settings.xml" Id="Rd49c0e8bf73746b4" /><Relationship Type="http://schemas.openxmlformats.org/officeDocument/2006/relationships/image" Target="/word/media/688c8a85-4340-4585-a512-dec22b861046.png" Id="Rf0b7cb7a40474124" /></Relationships>
</file>