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ff22d50f7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0d1e7d2fc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Langford Bay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a80e95dab4c06" /><Relationship Type="http://schemas.openxmlformats.org/officeDocument/2006/relationships/numbering" Target="/word/numbering.xml" Id="R33cb38fc2842490f" /><Relationship Type="http://schemas.openxmlformats.org/officeDocument/2006/relationships/settings" Target="/word/settings.xml" Id="Rd61e7921d53e4a66" /><Relationship Type="http://schemas.openxmlformats.org/officeDocument/2006/relationships/image" Target="/word/media/4e4f813e-8aef-404c-b16e-395de7c2c1c6.png" Id="Rc6b0d1e7d2fc4e64" /></Relationships>
</file>