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645e7a0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5795ed1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Rock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3506f0e854db4" /><Relationship Type="http://schemas.openxmlformats.org/officeDocument/2006/relationships/numbering" Target="/word/numbering.xml" Id="R1bfdb17f4c7a4335" /><Relationship Type="http://schemas.openxmlformats.org/officeDocument/2006/relationships/settings" Target="/word/settings.xml" Id="R16505cf1e3964de1" /><Relationship Type="http://schemas.openxmlformats.org/officeDocument/2006/relationships/image" Target="/word/media/08c1dc4e-25bc-4e28-aa9a-9e9493020cc3.png" Id="R4b005795ed1e49b0" /></Relationships>
</file>