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2f9467478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5adb3a2b0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Lavalette,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6b826a5b3415f" /><Relationship Type="http://schemas.openxmlformats.org/officeDocument/2006/relationships/numbering" Target="/word/numbering.xml" Id="R65774fe3b5274568" /><Relationship Type="http://schemas.openxmlformats.org/officeDocument/2006/relationships/settings" Target="/word/settings.xml" Id="R826c215a41554b36" /><Relationship Type="http://schemas.openxmlformats.org/officeDocument/2006/relationships/image" Target="/word/media/7bdcc7c6-1b34-487c-b6e7-dd26b8de37b7.png" Id="Re6d5adb3a2b04e94" /></Relationships>
</file>