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952e52f43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fa504e82e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Lawrence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460908cd4409e" /><Relationship Type="http://schemas.openxmlformats.org/officeDocument/2006/relationships/numbering" Target="/word/numbering.xml" Id="R7455c38a1d6848a6" /><Relationship Type="http://schemas.openxmlformats.org/officeDocument/2006/relationships/settings" Target="/word/settings.xml" Id="Redc6f4ff97c74407" /><Relationship Type="http://schemas.openxmlformats.org/officeDocument/2006/relationships/image" Target="/word/media/ddbb315c-0121-4602-ac18-a8f9b9275839.png" Id="R381fa504e82e440f" /></Relationships>
</file>