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b34dfa87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55f4a6b76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Lazear,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f1770797e4dc2" /><Relationship Type="http://schemas.openxmlformats.org/officeDocument/2006/relationships/numbering" Target="/word/numbering.xml" Id="Rc8921fb7f0aa455d" /><Relationship Type="http://schemas.openxmlformats.org/officeDocument/2006/relationships/settings" Target="/word/settings.xml" Id="Rc343e3f04c2b4784" /><Relationship Type="http://schemas.openxmlformats.org/officeDocument/2006/relationships/image" Target="/word/media/bd7af68e-c4f2-4b80-a2f9-ca68204138ed.png" Id="Re1a55f4a6b764cb2" /></Relationships>
</file>