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4cae40c9d42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a05aa4a6e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Blanc,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aac027d5041ff" /><Relationship Type="http://schemas.openxmlformats.org/officeDocument/2006/relationships/numbering" Target="/word/numbering.xml" Id="R517eb3d6dc4c443f" /><Relationship Type="http://schemas.openxmlformats.org/officeDocument/2006/relationships/settings" Target="/word/settings.xml" Id="R87e6d3ee0c4e4093" /><Relationship Type="http://schemas.openxmlformats.org/officeDocument/2006/relationships/image" Target="/word/media/dd37bfc6-f59e-4630-ac43-b08750a8df55.png" Id="R905a05aa4a6e47ab" /></Relationships>
</file>