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53441875e41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eb2ab7f0c4e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Count Hollow,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9e94610e74a41" /><Relationship Type="http://schemas.openxmlformats.org/officeDocument/2006/relationships/numbering" Target="/word/numbering.xml" Id="R8ea863eff4474992" /><Relationship Type="http://schemas.openxmlformats.org/officeDocument/2006/relationships/settings" Target="/word/settings.xml" Id="Re3d3f7c91f71443e" /><Relationship Type="http://schemas.openxmlformats.org/officeDocument/2006/relationships/image" Target="/word/media/38b93717-c908-4e97-8b7e-6f50e4053656.png" Id="R68aeb2ab7f0c4e3d" /></Relationships>
</file>