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fff54dacd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f0bcec9f2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Learn Settlement,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f6218152146db" /><Relationship Type="http://schemas.openxmlformats.org/officeDocument/2006/relationships/numbering" Target="/word/numbering.xml" Id="R61c5f9f1fe714335" /><Relationship Type="http://schemas.openxmlformats.org/officeDocument/2006/relationships/settings" Target="/word/settings.xml" Id="Rcda74f332a1d4e7b" /><Relationship Type="http://schemas.openxmlformats.org/officeDocument/2006/relationships/image" Target="/word/media/156380bc-954d-469d-8c87-836fd09f9c9e.png" Id="Raa2f0bcec9f24f9e" /></Relationships>
</file>