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25ff94c20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59b878ba2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Leavitt Park,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bf2f477474006" /><Relationship Type="http://schemas.openxmlformats.org/officeDocument/2006/relationships/numbering" Target="/word/numbering.xml" Id="R71a0a8b703bd4483" /><Relationship Type="http://schemas.openxmlformats.org/officeDocument/2006/relationships/settings" Target="/word/settings.xml" Id="R59def9bc30e6441d" /><Relationship Type="http://schemas.openxmlformats.org/officeDocument/2006/relationships/image" Target="/word/media/05904e46-8a97-4b27-94d1-54f33566ce7a.png" Id="Ra7a59b878ba2407f" /></Relationships>
</file>