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5d1041af3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d183d63e9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Lebanon Independent,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e0973cdc249e1" /><Relationship Type="http://schemas.openxmlformats.org/officeDocument/2006/relationships/numbering" Target="/word/numbering.xml" Id="R325a7dbd22244e9c" /><Relationship Type="http://schemas.openxmlformats.org/officeDocument/2006/relationships/settings" Target="/word/settings.xml" Id="Ra734adf52cae4edb" /><Relationship Type="http://schemas.openxmlformats.org/officeDocument/2006/relationships/image" Target="/word/media/3791ee15-c1ad-4bb0-9e12-40711498c515.png" Id="R940d183d63e94762" /></Relationships>
</file>