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88395ecd2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ffb67dbeb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 Ann,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f71b4b5ff4fb8" /><Relationship Type="http://schemas.openxmlformats.org/officeDocument/2006/relationships/numbering" Target="/word/numbering.xml" Id="R40045f34413349ad" /><Relationship Type="http://schemas.openxmlformats.org/officeDocument/2006/relationships/settings" Target="/word/settings.xml" Id="R4b1595f9e5d74edc" /><Relationship Type="http://schemas.openxmlformats.org/officeDocument/2006/relationships/image" Target="/word/media/f54f2789-5957-40fe-8682-b25e5729e897.png" Id="R2baffb67dbeb4a4d" /></Relationships>
</file>