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6ff70cccf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c9b9b3327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Lee-Wamba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b4fdfd584292" /><Relationship Type="http://schemas.openxmlformats.org/officeDocument/2006/relationships/numbering" Target="/word/numbering.xml" Id="Re315114dfc9e48f0" /><Relationship Type="http://schemas.openxmlformats.org/officeDocument/2006/relationships/settings" Target="/word/settings.xml" Id="R09d99c7d26c84900" /><Relationship Type="http://schemas.openxmlformats.org/officeDocument/2006/relationships/image" Target="/word/media/84b305c0-3e6b-4d49-b62d-90d4590f0888.png" Id="R8cbc9b9b33274fa3" /></Relationships>
</file>