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b2b8d0080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3cc198f40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Leeteville,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efd3b41c24887" /><Relationship Type="http://schemas.openxmlformats.org/officeDocument/2006/relationships/numbering" Target="/word/numbering.xml" Id="Ra9e636b6e27f45c0" /><Relationship Type="http://schemas.openxmlformats.org/officeDocument/2006/relationships/settings" Target="/word/settings.xml" Id="R86ac2422a9634ebf" /><Relationship Type="http://schemas.openxmlformats.org/officeDocument/2006/relationships/image" Target="/word/media/b3a2a8ef-d42f-4f5c-b96a-465e387aeba0.png" Id="R13c3cc198f4045ef" /></Relationships>
</file>